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C6B2" w14:textId="77777777" w:rsidR="009022B7" w:rsidRPr="000E170B" w:rsidRDefault="009022B7" w:rsidP="009022B7">
      <w:pPr>
        <w:rPr>
          <w:bCs/>
          <w:sz w:val="22"/>
          <w:szCs w:val="22"/>
          <w:u w:val="single"/>
        </w:rPr>
      </w:pPr>
      <w:bookmarkStart w:id="0" w:name="_GoBack"/>
      <w:bookmarkEnd w:id="0"/>
    </w:p>
    <w:p w14:paraId="25BD7FD2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 to Order </w:t>
      </w:r>
    </w:p>
    <w:p w14:paraId="71DD5701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Pledge of Allegiance</w:t>
      </w:r>
    </w:p>
    <w:p w14:paraId="535FB8A6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Calling the Roll &amp; Declaration of Quorum </w:t>
      </w:r>
    </w:p>
    <w:p w14:paraId="6C0C3FDE" w14:textId="36ED7572" w:rsidR="00B1162E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Approve Agenda</w:t>
      </w:r>
    </w:p>
    <w:p w14:paraId="7BDB322C" w14:textId="6341BB25" w:rsidR="006F3D83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Minutes – </w:t>
      </w:r>
    </w:p>
    <w:p w14:paraId="05098236" w14:textId="1BE5D963" w:rsidR="007B2576" w:rsidRDefault="007B2576" w:rsidP="007B25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8FC">
        <w:rPr>
          <w:sz w:val="24"/>
          <w:szCs w:val="24"/>
        </w:rPr>
        <w:t>Regular Meeting -</w:t>
      </w:r>
      <w:r w:rsidR="004F29D5">
        <w:rPr>
          <w:sz w:val="24"/>
          <w:szCs w:val="24"/>
        </w:rPr>
        <w:t>Monday, November 8</w:t>
      </w:r>
      <w:r w:rsidRPr="005128FC">
        <w:rPr>
          <w:sz w:val="24"/>
          <w:szCs w:val="24"/>
        </w:rPr>
        <w:t xml:space="preserve">, 2021  </w:t>
      </w:r>
    </w:p>
    <w:p w14:paraId="37E5C8BE" w14:textId="3237A0D3" w:rsidR="003871D3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</w:t>
      </w:r>
      <w:r w:rsidR="008E44D7" w:rsidRPr="005128FC">
        <w:rPr>
          <w:sz w:val="24"/>
          <w:szCs w:val="24"/>
        </w:rPr>
        <w:t>Communication</w:t>
      </w:r>
    </w:p>
    <w:p w14:paraId="2E9DB600" w14:textId="2B7597EC" w:rsidR="000C45A0" w:rsidRPr="000C45A0" w:rsidRDefault="000C45A0" w:rsidP="001662B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Shop Small Sat</w:t>
      </w:r>
      <w:r w:rsidR="003167C4">
        <w:rPr>
          <w:sz w:val="24"/>
          <w:szCs w:val="24"/>
        </w:rPr>
        <w:t xml:space="preserve">urday – Broadway Business Decorating Contest </w:t>
      </w:r>
    </w:p>
    <w:p w14:paraId="753554CB" w14:textId="5D4EAF08" w:rsidR="007D129F" w:rsidRPr="001662B7" w:rsidRDefault="001662B7" w:rsidP="001662B7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>Christmas</w:t>
      </w:r>
      <w:r w:rsidR="00597D7D" w:rsidRPr="005128FC">
        <w:rPr>
          <w:iCs/>
          <w:sz w:val="24"/>
          <w:szCs w:val="24"/>
        </w:rPr>
        <w:t xml:space="preserve"> House Decorating Contest</w:t>
      </w:r>
      <w:r w:rsidR="001B03A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Announcement </w:t>
      </w:r>
    </w:p>
    <w:p w14:paraId="6436597F" w14:textId="45240848" w:rsidR="001662B7" w:rsidRPr="001662B7" w:rsidRDefault="001662B7" w:rsidP="001662B7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>Feeding Mission Reminder</w:t>
      </w:r>
    </w:p>
    <w:p w14:paraId="6B12569F" w14:textId="50630888" w:rsidR="001662B7" w:rsidRPr="001662B7" w:rsidRDefault="001662B7" w:rsidP="001662B7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New Dropbox for sewer bills </w:t>
      </w:r>
    </w:p>
    <w:p w14:paraId="024B25B9" w14:textId="1B704B21" w:rsidR="001662B7" w:rsidRPr="001662B7" w:rsidRDefault="001662B7" w:rsidP="001662B7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>New Businesses – November</w:t>
      </w:r>
    </w:p>
    <w:p w14:paraId="08640AD7" w14:textId="53BAA6C6" w:rsidR="000C68CB" w:rsidRPr="000C68CB" w:rsidRDefault="000C68CB" w:rsidP="000C68CB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>Sincerely Gem (Life Coach)—1880 N State RT 50 Unit #4</w:t>
      </w:r>
    </w:p>
    <w:p w14:paraId="0BD46F5C" w14:textId="161AEBA2" w:rsidR="000C68CB" w:rsidRPr="000C68CB" w:rsidRDefault="000C68CB" w:rsidP="000C68CB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>Blended Beauty (Esthetician)—1880 N State RT 50 Unit #4</w:t>
      </w:r>
    </w:p>
    <w:p w14:paraId="5173590F" w14:textId="61F76A0D" w:rsidR="000C68CB" w:rsidRPr="000C68CB" w:rsidRDefault="000C68CB" w:rsidP="00A50821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 xml:space="preserve">The Ripple Effect Healing Arts—224 S Kennedy Dr </w:t>
      </w:r>
      <w:r>
        <w:rPr>
          <w:sz w:val="24"/>
          <w:szCs w:val="24"/>
        </w:rPr>
        <w:t>(relocated from 436 S Kennedy)</w:t>
      </w:r>
    </w:p>
    <w:p w14:paraId="2F36EE13" w14:textId="37B479E4" w:rsidR="000C68CB" w:rsidRPr="000C68CB" w:rsidRDefault="000C68CB" w:rsidP="000C68CB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>Virginia’s Rent-to-Own—343 S Kennedy Dr</w:t>
      </w:r>
    </w:p>
    <w:p w14:paraId="756D9AB6" w14:textId="703898E5" w:rsidR="000C68CB" w:rsidRPr="000C68CB" w:rsidRDefault="000C68CB" w:rsidP="00CF5289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>Bubbles and Barks—741 W Broadway St</w:t>
      </w:r>
    </w:p>
    <w:p w14:paraId="28D85130" w14:textId="7D4E9A84" w:rsidR="000C68CB" w:rsidRDefault="000C68CB" w:rsidP="00BE098C">
      <w:pPr>
        <w:numPr>
          <w:ilvl w:val="2"/>
          <w:numId w:val="4"/>
        </w:numPr>
        <w:rPr>
          <w:sz w:val="24"/>
          <w:szCs w:val="24"/>
        </w:rPr>
      </w:pPr>
      <w:r w:rsidRPr="000C68CB">
        <w:rPr>
          <w:sz w:val="24"/>
          <w:szCs w:val="24"/>
        </w:rPr>
        <w:t>Divas &amp; Gents—1600 N State RT 50 Unit #374 (2nd location in the mall</w:t>
      </w:r>
      <w:r w:rsidR="00687C7B">
        <w:rPr>
          <w:sz w:val="24"/>
          <w:szCs w:val="24"/>
        </w:rPr>
        <w:t>)</w:t>
      </w:r>
    </w:p>
    <w:p w14:paraId="19306A40" w14:textId="5ACA958E" w:rsidR="009022B7" w:rsidRPr="000C68CB" w:rsidRDefault="00AE550A" w:rsidP="000C68CB">
      <w:pPr>
        <w:rPr>
          <w:sz w:val="24"/>
          <w:szCs w:val="24"/>
        </w:rPr>
      </w:pPr>
      <w:r w:rsidRPr="000C68CB">
        <w:rPr>
          <w:sz w:val="24"/>
          <w:szCs w:val="24"/>
        </w:rPr>
        <w:t>7</w:t>
      </w:r>
      <w:r w:rsidR="009022B7" w:rsidRPr="000C68CB">
        <w:rPr>
          <w:sz w:val="24"/>
          <w:szCs w:val="24"/>
        </w:rPr>
        <w:t>.   Public Communication</w:t>
      </w:r>
    </w:p>
    <w:p w14:paraId="7168D6EA" w14:textId="00E6E11E" w:rsidR="009022B7" w:rsidRPr="005128FC" w:rsidRDefault="00AE550A" w:rsidP="00E960F6">
      <w:pPr>
        <w:rPr>
          <w:sz w:val="24"/>
          <w:szCs w:val="24"/>
        </w:rPr>
      </w:pPr>
      <w:r w:rsidRPr="005128FC">
        <w:rPr>
          <w:sz w:val="24"/>
          <w:szCs w:val="24"/>
        </w:rPr>
        <w:t>8</w:t>
      </w:r>
      <w:r w:rsidR="009022B7" w:rsidRPr="005128FC">
        <w:rPr>
          <w:sz w:val="24"/>
          <w:szCs w:val="24"/>
        </w:rPr>
        <w:t>.   Presentation of Bills and Accounts</w:t>
      </w:r>
    </w:p>
    <w:p w14:paraId="5E09BBA7" w14:textId="3FA3B728" w:rsidR="009022B7" w:rsidRPr="005128FC" w:rsidRDefault="00AE550A" w:rsidP="00E960F6">
      <w:pPr>
        <w:ind w:left="180" w:hanging="180"/>
        <w:jc w:val="both"/>
        <w:rPr>
          <w:sz w:val="24"/>
          <w:szCs w:val="24"/>
        </w:rPr>
      </w:pPr>
      <w:r w:rsidRPr="005128FC">
        <w:rPr>
          <w:sz w:val="24"/>
          <w:szCs w:val="24"/>
        </w:rPr>
        <w:t>9</w:t>
      </w:r>
      <w:r w:rsidR="009022B7" w:rsidRPr="005128FC">
        <w:rPr>
          <w:sz w:val="24"/>
          <w:szCs w:val="24"/>
        </w:rPr>
        <w:t>.   Report of Standing Committee</w:t>
      </w:r>
    </w:p>
    <w:p w14:paraId="3670DE32" w14:textId="2B437577" w:rsidR="009022B7" w:rsidRDefault="009022B7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>Public Works: Streets, Utilities, Sewer, Infrastructure</w:t>
      </w:r>
      <w:r w:rsidRPr="005128FC">
        <w:rPr>
          <w:sz w:val="24"/>
          <w:szCs w:val="24"/>
        </w:rPr>
        <w:tab/>
        <w:t>Chairman Billingsley</w:t>
      </w:r>
    </w:p>
    <w:p w14:paraId="29E840F7" w14:textId="73EF00D7" w:rsidR="00853081" w:rsidRPr="005128FC" w:rsidRDefault="009022B7" w:rsidP="00E960F6">
      <w:pPr>
        <w:numPr>
          <w:ilvl w:val="1"/>
          <w:numId w:val="34"/>
        </w:numPr>
        <w:contextualSpacing/>
        <w:jc w:val="both"/>
        <w:rPr>
          <w:sz w:val="24"/>
          <w:szCs w:val="24"/>
        </w:rPr>
      </w:pPr>
      <w:r w:rsidRPr="005128FC">
        <w:rPr>
          <w:sz w:val="24"/>
          <w:szCs w:val="24"/>
        </w:rPr>
        <w:t>P</w:t>
      </w:r>
      <w:r w:rsidR="00BC1447" w:rsidRPr="005128FC">
        <w:rPr>
          <w:sz w:val="24"/>
          <w:szCs w:val="24"/>
        </w:rPr>
        <w:t>arks/Community Events…………………………</w:t>
      </w:r>
      <w:r w:rsidRPr="005128FC">
        <w:rPr>
          <w:sz w:val="24"/>
          <w:szCs w:val="24"/>
        </w:rPr>
        <w:t>…………</w:t>
      </w:r>
      <w:r w:rsidR="004D7E2C">
        <w:rPr>
          <w:sz w:val="24"/>
          <w:szCs w:val="24"/>
        </w:rPr>
        <w:t>…</w:t>
      </w:r>
      <w:r w:rsidRPr="005128FC">
        <w:rPr>
          <w:sz w:val="24"/>
          <w:szCs w:val="24"/>
        </w:rPr>
        <w:t>Chairman Westphal</w:t>
      </w:r>
    </w:p>
    <w:p w14:paraId="2472A106" w14:textId="0D5363AB" w:rsidR="00853081" w:rsidRPr="00B553BF" w:rsidRDefault="0099753F" w:rsidP="00B553BF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Safety: </w:t>
      </w:r>
      <w:r w:rsidR="009022B7" w:rsidRPr="005128FC">
        <w:rPr>
          <w:sz w:val="24"/>
          <w:szCs w:val="24"/>
        </w:rPr>
        <w:t>Fire &amp; Police</w:t>
      </w:r>
      <w:r w:rsidR="009022B7" w:rsidRPr="005128FC">
        <w:rPr>
          <w:sz w:val="24"/>
          <w:szCs w:val="24"/>
        </w:rPr>
        <w:tab/>
        <w:t>Chairman Tieri</w:t>
      </w:r>
      <w:r w:rsidR="00DB5DB4" w:rsidRPr="00B553BF">
        <w:rPr>
          <w:sz w:val="24"/>
          <w:szCs w:val="24"/>
        </w:rPr>
        <w:t xml:space="preserve"> </w:t>
      </w:r>
    </w:p>
    <w:p w14:paraId="5EBA5C80" w14:textId="4F7E154C" w:rsidR="00EE2DEE" w:rsidRPr="00277246" w:rsidRDefault="00BC4A14" w:rsidP="00EE2DEE">
      <w:pPr>
        <w:numPr>
          <w:ilvl w:val="2"/>
          <w:numId w:val="34"/>
        </w:numPr>
        <w:tabs>
          <w:tab w:val="right" w:leader="dot" w:pos="9000"/>
        </w:tabs>
        <w:jc w:val="both"/>
        <w:rPr>
          <w:b/>
          <w:bCs/>
          <w:sz w:val="24"/>
          <w:szCs w:val="24"/>
        </w:rPr>
      </w:pPr>
      <w:r w:rsidRPr="006B3FEB">
        <w:rPr>
          <w:b/>
          <w:bCs/>
          <w:sz w:val="24"/>
          <w:szCs w:val="24"/>
        </w:rPr>
        <w:t>R-11</w:t>
      </w:r>
      <w:r w:rsidR="000A1D45" w:rsidRPr="006B3FEB">
        <w:rPr>
          <w:b/>
          <w:bCs/>
          <w:sz w:val="24"/>
          <w:szCs w:val="24"/>
        </w:rPr>
        <w:t>-21-1</w:t>
      </w:r>
      <w:r w:rsidR="001B03A5" w:rsidRPr="00277246">
        <w:rPr>
          <w:sz w:val="24"/>
          <w:szCs w:val="24"/>
        </w:rPr>
        <w:t xml:space="preserve"> </w:t>
      </w:r>
      <w:r w:rsidR="00CF1CD1" w:rsidRPr="00277246">
        <w:rPr>
          <w:sz w:val="24"/>
          <w:szCs w:val="24"/>
        </w:rPr>
        <w:t>A</w:t>
      </w:r>
      <w:r w:rsidRPr="00277246">
        <w:rPr>
          <w:sz w:val="24"/>
          <w:szCs w:val="24"/>
        </w:rPr>
        <w:t xml:space="preserve"> Resolution </w:t>
      </w:r>
      <w:r w:rsidR="000E2BD8" w:rsidRPr="00277246">
        <w:rPr>
          <w:sz w:val="24"/>
          <w:szCs w:val="24"/>
        </w:rPr>
        <w:t>Awarding Bid</w:t>
      </w:r>
      <w:r w:rsidR="00CF1CD1" w:rsidRPr="00277246">
        <w:rPr>
          <w:sz w:val="24"/>
          <w:szCs w:val="24"/>
        </w:rPr>
        <w:t xml:space="preserve"> </w:t>
      </w:r>
      <w:r w:rsidR="000E2BD8" w:rsidRPr="00277246">
        <w:rPr>
          <w:sz w:val="24"/>
          <w:szCs w:val="24"/>
        </w:rPr>
        <w:t xml:space="preserve">to Jameson Sheet Metal </w:t>
      </w:r>
      <w:r w:rsidR="006E49F6" w:rsidRPr="00277246">
        <w:rPr>
          <w:sz w:val="24"/>
          <w:szCs w:val="24"/>
        </w:rPr>
        <w:t xml:space="preserve">for the Mechanical </w:t>
      </w:r>
      <w:r w:rsidR="00CB3589" w:rsidRPr="00277246">
        <w:rPr>
          <w:sz w:val="24"/>
          <w:szCs w:val="24"/>
        </w:rPr>
        <w:t xml:space="preserve">Work </w:t>
      </w:r>
      <w:r w:rsidR="00CF1CD1" w:rsidRPr="00277246">
        <w:rPr>
          <w:sz w:val="24"/>
          <w:szCs w:val="24"/>
        </w:rPr>
        <w:t xml:space="preserve">in Connection with the Bradley Fire Department </w:t>
      </w:r>
      <w:r w:rsidR="00CC118D" w:rsidRPr="00277246">
        <w:rPr>
          <w:sz w:val="24"/>
          <w:szCs w:val="24"/>
        </w:rPr>
        <w:t>A</w:t>
      </w:r>
      <w:r w:rsidR="00CF1CD1" w:rsidRPr="00277246">
        <w:rPr>
          <w:sz w:val="24"/>
          <w:szCs w:val="24"/>
        </w:rPr>
        <w:t xml:space="preserve">ddition and Remodeling Project </w:t>
      </w:r>
      <w:r w:rsidR="00CC118D" w:rsidRPr="00277246">
        <w:rPr>
          <w:sz w:val="24"/>
          <w:szCs w:val="24"/>
        </w:rPr>
        <w:t xml:space="preserve">and </w:t>
      </w:r>
      <w:r w:rsidR="00DD2F9A" w:rsidRPr="00277246">
        <w:rPr>
          <w:sz w:val="24"/>
          <w:szCs w:val="24"/>
        </w:rPr>
        <w:t xml:space="preserve">Approving the Change Order between </w:t>
      </w:r>
      <w:r w:rsidR="00E571EF" w:rsidRPr="00277246">
        <w:rPr>
          <w:sz w:val="24"/>
          <w:szCs w:val="24"/>
        </w:rPr>
        <w:t xml:space="preserve">Bright Architecture Inc., </w:t>
      </w:r>
      <w:r w:rsidR="00407FB7" w:rsidRPr="00277246">
        <w:rPr>
          <w:sz w:val="24"/>
          <w:szCs w:val="24"/>
        </w:rPr>
        <w:t>P</w:t>
      </w:r>
      <w:r w:rsidR="00EE2DEE" w:rsidRPr="00277246">
        <w:rPr>
          <w:sz w:val="24"/>
          <w:szCs w:val="24"/>
        </w:rPr>
        <w:t>i</w:t>
      </w:r>
      <w:r w:rsidR="00AC6D8B" w:rsidRPr="00277246">
        <w:rPr>
          <w:sz w:val="24"/>
          <w:szCs w:val="24"/>
        </w:rPr>
        <w:t xml:space="preserve">ggush Simone, Inc., and </w:t>
      </w:r>
      <w:r w:rsidR="00277246" w:rsidRPr="00277246">
        <w:rPr>
          <w:sz w:val="24"/>
          <w:szCs w:val="24"/>
        </w:rPr>
        <w:t>the Village</w:t>
      </w:r>
      <w:r w:rsidR="00CF1CD1" w:rsidRPr="00277246">
        <w:rPr>
          <w:sz w:val="24"/>
          <w:szCs w:val="24"/>
        </w:rPr>
        <w:t xml:space="preserve"> </w:t>
      </w:r>
      <w:r w:rsidR="00277246" w:rsidRPr="00277246">
        <w:rPr>
          <w:sz w:val="24"/>
          <w:szCs w:val="24"/>
        </w:rPr>
        <w:t xml:space="preserve">in Connection with the Bradley Fire Department Addition and Remodeling Project </w:t>
      </w:r>
    </w:p>
    <w:p w14:paraId="61597990" w14:textId="3B5065FD" w:rsidR="00C417BE" w:rsidRDefault="0099753F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Administration: </w:t>
      </w:r>
      <w:r w:rsidR="009022B7" w:rsidRPr="005128FC">
        <w:rPr>
          <w:sz w:val="24"/>
          <w:szCs w:val="24"/>
        </w:rPr>
        <w:t>Insurance, Finance, Human Resources</w:t>
      </w:r>
      <w:r w:rsidR="009022B7" w:rsidRPr="005128FC">
        <w:rPr>
          <w:sz w:val="24"/>
          <w:szCs w:val="24"/>
        </w:rPr>
        <w:tab/>
        <w:t>Chairman LeBran</w:t>
      </w:r>
    </w:p>
    <w:p w14:paraId="0E13B126" w14:textId="63789861" w:rsidR="00853081" w:rsidRPr="005128FC" w:rsidRDefault="003139B6" w:rsidP="00E960F6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4D0357">
        <w:rPr>
          <w:sz w:val="24"/>
          <w:szCs w:val="24"/>
        </w:rPr>
        <w:t>Information Technology/Innovation/Performance Improvement: IT</w:t>
      </w:r>
      <w:r w:rsidR="009022B7" w:rsidRPr="004D0357">
        <w:rPr>
          <w:sz w:val="24"/>
          <w:szCs w:val="24"/>
        </w:rPr>
        <w:t>, Community</w:t>
      </w:r>
      <w:r w:rsidR="009022B7" w:rsidRPr="005128FC">
        <w:rPr>
          <w:sz w:val="24"/>
          <w:szCs w:val="24"/>
        </w:rPr>
        <w:t xml:space="preserve"> Outre</w:t>
      </w:r>
      <w:r w:rsidR="00F6033E" w:rsidRPr="005128FC">
        <w:rPr>
          <w:sz w:val="24"/>
          <w:szCs w:val="24"/>
        </w:rPr>
        <w:t>ach, Marketing</w:t>
      </w:r>
      <w:r w:rsidR="00F6033E" w:rsidRPr="005128FC">
        <w:rPr>
          <w:sz w:val="24"/>
          <w:szCs w:val="24"/>
        </w:rPr>
        <w:tab/>
      </w:r>
      <w:r w:rsidR="00C417BE" w:rsidRPr="005128FC">
        <w:rPr>
          <w:sz w:val="24"/>
          <w:szCs w:val="24"/>
        </w:rPr>
        <w:t xml:space="preserve">Chairman Vandenhout </w:t>
      </w:r>
      <w:r w:rsidR="00F6033E" w:rsidRPr="005128FC">
        <w:rPr>
          <w:sz w:val="24"/>
          <w:szCs w:val="24"/>
        </w:rPr>
        <w:t xml:space="preserve"> </w:t>
      </w:r>
    </w:p>
    <w:p w14:paraId="0C4DF07F" w14:textId="14DB1ADA" w:rsidR="00643B0D" w:rsidRDefault="00E12989" w:rsidP="00643B0D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Community Development: </w:t>
      </w:r>
      <w:r w:rsidR="009022B7" w:rsidRPr="005128FC">
        <w:rPr>
          <w:sz w:val="24"/>
          <w:szCs w:val="24"/>
        </w:rPr>
        <w:t>Code Enforcement Planning &amp; Zoning, Econ</w:t>
      </w:r>
      <w:r w:rsidR="00C417BE" w:rsidRPr="005128FC">
        <w:rPr>
          <w:sz w:val="24"/>
          <w:szCs w:val="24"/>
        </w:rPr>
        <w:t>omic Development</w:t>
      </w:r>
      <w:r w:rsidR="00C417BE" w:rsidRPr="005128FC">
        <w:rPr>
          <w:sz w:val="24"/>
          <w:szCs w:val="24"/>
        </w:rPr>
        <w:tab/>
        <w:t>Chairman Jordan</w:t>
      </w:r>
    </w:p>
    <w:p w14:paraId="5BBF5180" w14:textId="4FD4B0BF" w:rsidR="00AC5106" w:rsidRDefault="00BC4A14" w:rsidP="00B553BF">
      <w:pPr>
        <w:numPr>
          <w:ilvl w:val="2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6B3FEB">
        <w:rPr>
          <w:b/>
          <w:bCs/>
          <w:sz w:val="24"/>
          <w:szCs w:val="24"/>
        </w:rPr>
        <w:t>R-11-21-2</w:t>
      </w:r>
      <w:r w:rsidR="004D7E2C">
        <w:rPr>
          <w:sz w:val="24"/>
          <w:szCs w:val="24"/>
        </w:rPr>
        <w:t xml:space="preserve"> </w:t>
      </w:r>
      <w:r w:rsidRPr="00BC4A14">
        <w:rPr>
          <w:sz w:val="24"/>
          <w:szCs w:val="24"/>
        </w:rPr>
        <w:t>A Resolution Approving the Use of Certain Property Located within the Village of Bradley for the Purposes of a Private Ambulance Facility (1047 E. Broadway Street (Units A &amp; B)</w:t>
      </w:r>
      <w:r>
        <w:rPr>
          <w:sz w:val="24"/>
          <w:szCs w:val="24"/>
        </w:rPr>
        <w:t xml:space="preserve">. </w:t>
      </w:r>
    </w:p>
    <w:p w14:paraId="65337946" w14:textId="26B685AC" w:rsidR="0073706E" w:rsidRPr="0073706E" w:rsidRDefault="0073706E" w:rsidP="0073706E">
      <w:pPr>
        <w:pStyle w:val="ListParagraph"/>
        <w:numPr>
          <w:ilvl w:val="2"/>
          <w:numId w:val="34"/>
        </w:numPr>
        <w:rPr>
          <w:sz w:val="24"/>
          <w:szCs w:val="24"/>
        </w:rPr>
      </w:pPr>
      <w:r w:rsidRPr="006B3FEB">
        <w:rPr>
          <w:b/>
          <w:bCs/>
          <w:sz w:val="24"/>
          <w:szCs w:val="24"/>
        </w:rPr>
        <w:t>R-8-21-2</w:t>
      </w:r>
      <w:r w:rsidRPr="0073706E">
        <w:rPr>
          <w:sz w:val="24"/>
          <w:szCs w:val="24"/>
        </w:rPr>
        <w:t xml:space="preserve"> Resolution Approving the Plat of Subdivision for Summerfield of Bradley North Unit 3. (Tabled on 8/9/2021)</w:t>
      </w:r>
    </w:p>
    <w:p w14:paraId="76937219" w14:textId="4C1FB3FC" w:rsidR="00705663" w:rsidRDefault="00BC4A14" w:rsidP="00705663">
      <w:pPr>
        <w:numPr>
          <w:ilvl w:val="2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6B3FEB">
        <w:rPr>
          <w:b/>
          <w:bCs/>
          <w:sz w:val="24"/>
          <w:szCs w:val="24"/>
        </w:rPr>
        <w:t>O-</w:t>
      </w:r>
      <w:r w:rsidR="00F26609" w:rsidRPr="006B3FEB">
        <w:rPr>
          <w:b/>
          <w:bCs/>
          <w:sz w:val="24"/>
          <w:szCs w:val="24"/>
        </w:rPr>
        <w:t>11-21-1</w:t>
      </w:r>
      <w:r>
        <w:rPr>
          <w:sz w:val="24"/>
          <w:szCs w:val="24"/>
        </w:rPr>
        <w:t xml:space="preserve"> An Ordinance Granting a Special Use Permit for Certain Property with the Village of Bradley, Kankakee County, Illinois (212 S. Kennedy Drive) </w:t>
      </w:r>
    </w:p>
    <w:p w14:paraId="00FDC3B8" w14:textId="3E02D66F" w:rsidR="006E52F9" w:rsidRPr="0070162B" w:rsidRDefault="0070162B" w:rsidP="0070162B">
      <w:pPr>
        <w:pStyle w:val="ListParagraph"/>
        <w:numPr>
          <w:ilvl w:val="2"/>
          <w:numId w:val="34"/>
        </w:numPr>
        <w:rPr>
          <w:sz w:val="24"/>
          <w:szCs w:val="24"/>
        </w:rPr>
      </w:pPr>
      <w:r w:rsidRPr="006B3FEB">
        <w:rPr>
          <w:b/>
          <w:bCs/>
          <w:sz w:val="24"/>
          <w:szCs w:val="24"/>
        </w:rPr>
        <w:lastRenderedPageBreak/>
        <w:t>O-</w:t>
      </w:r>
      <w:r w:rsidR="007D7E6E" w:rsidRPr="006B3FEB">
        <w:rPr>
          <w:b/>
          <w:bCs/>
          <w:sz w:val="24"/>
          <w:szCs w:val="24"/>
        </w:rPr>
        <w:t>11-21-2</w:t>
      </w:r>
      <w:r w:rsidR="007D7E6E">
        <w:rPr>
          <w:sz w:val="24"/>
          <w:szCs w:val="24"/>
        </w:rPr>
        <w:t xml:space="preserve"> </w:t>
      </w:r>
      <w:r w:rsidRPr="0070162B">
        <w:rPr>
          <w:sz w:val="24"/>
          <w:szCs w:val="24"/>
        </w:rPr>
        <w:t>An Ordinance Approving and Authorizing the Purchase of Certain Property Within the Village of Bradley, Kankakee County, Illinois (428 West Broadway Street, Bradley, Illinois).</w:t>
      </w:r>
    </w:p>
    <w:p w14:paraId="3E7FCBA7" w14:textId="6BAFE747" w:rsidR="00483AA1" w:rsidRPr="005128FC" w:rsidRDefault="009022B7" w:rsidP="00E960F6">
      <w:pPr>
        <w:pStyle w:val="ListParagraph"/>
        <w:numPr>
          <w:ilvl w:val="0"/>
          <w:numId w:val="43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Unfinished Business </w:t>
      </w:r>
    </w:p>
    <w:p w14:paraId="6C60F25C" w14:textId="6097620D" w:rsidR="009022B7" w:rsidRPr="00705663" w:rsidRDefault="009022B7" w:rsidP="0070566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705663">
        <w:rPr>
          <w:sz w:val="24"/>
          <w:szCs w:val="24"/>
        </w:rPr>
        <w:t>New Business</w:t>
      </w:r>
    </w:p>
    <w:p w14:paraId="6E2A287A" w14:textId="53528052" w:rsidR="00705663" w:rsidRPr="00705663" w:rsidRDefault="00705663" w:rsidP="00705663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705663">
        <w:rPr>
          <w:sz w:val="24"/>
          <w:szCs w:val="24"/>
        </w:rPr>
        <w:t xml:space="preserve">Approval for Office Closure for the morning of the Staff Holiday Brunch on </w:t>
      </w:r>
      <w:r>
        <w:rPr>
          <w:sz w:val="24"/>
          <w:szCs w:val="24"/>
        </w:rPr>
        <w:t>Friday, December 3, 2021</w:t>
      </w:r>
      <w:r w:rsidRPr="00705663">
        <w:rPr>
          <w:sz w:val="24"/>
          <w:szCs w:val="24"/>
        </w:rPr>
        <w:t xml:space="preserve"> from 9:30 a.m. thru 11:30 a.m.</w:t>
      </w:r>
    </w:p>
    <w:p w14:paraId="22249062" w14:textId="7E04B3ED" w:rsidR="00DB3ABF" w:rsidRPr="005128FC" w:rsidRDefault="00D3184B" w:rsidP="006B53FE">
      <w:pPr>
        <w:ind w:left="540"/>
        <w:contextualSpacing/>
        <w:rPr>
          <w:sz w:val="24"/>
          <w:szCs w:val="24"/>
        </w:rPr>
      </w:pPr>
      <w:r w:rsidRPr="005128FC">
        <w:rPr>
          <w:sz w:val="24"/>
          <w:szCs w:val="24"/>
        </w:rPr>
        <w:t xml:space="preserve">a. Executive Session to consider the appointment, employment, compensation, </w:t>
      </w:r>
      <w:r w:rsidR="002854A6" w:rsidRPr="005128FC">
        <w:rPr>
          <w:sz w:val="24"/>
          <w:szCs w:val="24"/>
        </w:rPr>
        <w:t xml:space="preserve">Discipline,  </w:t>
      </w:r>
      <w:r w:rsidR="00856970" w:rsidRPr="005128FC">
        <w:rPr>
          <w:sz w:val="24"/>
          <w:szCs w:val="24"/>
        </w:rPr>
        <w:t xml:space="preserve">      </w:t>
      </w:r>
      <w:r w:rsidRPr="005128FC">
        <w:rPr>
          <w:sz w:val="24"/>
          <w:szCs w:val="24"/>
        </w:rPr>
        <w:t>performance or Dismissal of specific Employee(s) and Collective Bargaining. The consideration to purchase, lease or acquire specific Real Estate property or for the probable or imminent and pending litigation.</w:t>
      </w:r>
      <w:r w:rsidR="001A195A">
        <w:rPr>
          <w:sz w:val="24"/>
          <w:szCs w:val="24"/>
        </w:rPr>
        <w:t xml:space="preserve"> </w:t>
      </w:r>
      <w:r w:rsidR="007B1CE8" w:rsidRPr="005128FC">
        <w:rPr>
          <w:sz w:val="24"/>
          <w:szCs w:val="24"/>
        </w:rPr>
        <w:tab/>
      </w:r>
    </w:p>
    <w:p w14:paraId="1B60BFC9" w14:textId="672A0A07" w:rsidR="00D3184B" w:rsidRPr="005128FC" w:rsidRDefault="00853081" w:rsidP="00E960F6">
      <w:pPr>
        <w:rPr>
          <w:sz w:val="24"/>
          <w:szCs w:val="24"/>
        </w:rPr>
      </w:pPr>
      <w:r w:rsidRPr="005128FC">
        <w:rPr>
          <w:sz w:val="24"/>
          <w:szCs w:val="24"/>
        </w:rPr>
        <w:t>12</w:t>
      </w:r>
      <w:r w:rsidR="00D3184B" w:rsidRPr="005128FC">
        <w:rPr>
          <w:sz w:val="24"/>
          <w:szCs w:val="24"/>
        </w:rPr>
        <w:t>. Adjournment</w:t>
      </w:r>
    </w:p>
    <w:p w14:paraId="228CE031" w14:textId="119BB780" w:rsidR="009022B7" w:rsidRPr="005128FC" w:rsidRDefault="009022B7" w:rsidP="00E960F6">
      <w:pPr>
        <w:pStyle w:val="ListParagraph"/>
        <w:rPr>
          <w:sz w:val="24"/>
          <w:szCs w:val="24"/>
        </w:rPr>
      </w:pPr>
      <w:r w:rsidRPr="005128FC">
        <w:rPr>
          <w:sz w:val="24"/>
          <w:szCs w:val="24"/>
        </w:rPr>
        <w:t xml:space="preserve">  </w:t>
      </w:r>
    </w:p>
    <w:p w14:paraId="118185E1" w14:textId="77777777" w:rsidR="009022B7" w:rsidRPr="005128FC" w:rsidRDefault="009022B7" w:rsidP="00E960F6">
      <w:pPr>
        <w:rPr>
          <w:sz w:val="24"/>
          <w:szCs w:val="24"/>
        </w:rPr>
      </w:pPr>
    </w:p>
    <w:p w14:paraId="6F7B7A78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467A4991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5B4DBFF0" w:rsidR="009022B7" w:rsidRPr="009D1731" w:rsidRDefault="00C46AEF" w:rsidP="009022B7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6425" w:rsidRPr="005128FC">
        <w:rPr>
          <w:b/>
          <w:sz w:val="24"/>
          <w:szCs w:val="24"/>
        </w:rPr>
        <w:t xml:space="preserve">                    </w:t>
      </w:r>
      <w:r w:rsidR="00C417BE" w:rsidRPr="005128FC">
        <w:rPr>
          <w:b/>
          <w:sz w:val="24"/>
          <w:szCs w:val="24"/>
        </w:rPr>
        <w:t>Posted</w:t>
      </w:r>
      <w:r w:rsidR="00C417BE" w:rsidRPr="002F38BF">
        <w:rPr>
          <w:b/>
          <w:sz w:val="22"/>
          <w:szCs w:val="22"/>
        </w:rPr>
        <w:t xml:space="preserve"> on </w:t>
      </w:r>
      <w:r w:rsidR="00CF1CD1">
        <w:rPr>
          <w:b/>
          <w:sz w:val="22"/>
          <w:szCs w:val="22"/>
        </w:rPr>
        <w:t xml:space="preserve">November </w:t>
      </w:r>
      <w:r w:rsidR="00277246">
        <w:rPr>
          <w:b/>
          <w:sz w:val="22"/>
          <w:szCs w:val="22"/>
        </w:rPr>
        <w:t>6,</w:t>
      </w:r>
      <w:r w:rsidR="00CB0FB3">
        <w:rPr>
          <w:b/>
          <w:sz w:val="22"/>
          <w:szCs w:val="22"/>
        </w:rPr>
        <w:t xml:space="preserve"> 2021</w:t>
      </w:r>
    </w:p>
    <w:sectPr w:rsidR="009022B7" w:rsidRPr="009D1731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FD82" w14:textId="77777777" w:rsidR="0067278B" w:rsidRDefault="0067278B" w:rsidP="00786225">
      <w:r>
        <w:separator/>
      </w:r>
    </w:p>
  </w:endnote>
  <w:endnote w:type="continuationSeparator" w:id="0">
    <w:p w14:paraId="262D8682" w14:textId="77777777" w:rsidR="0067278B" w:rsidRDefault="0067278B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10D29A05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5D80" w14:textId="77777777" w:rsidR="0067278B" w:rsidRDefault="0067278B" w:rsidP="00786225">
      <w:r>
        <w:separator/>
      </w:r>
    </w:p>
  </w:footnote>
  <w:footnote w:type="continuationSeparator" w:id="0">
    <w:p w14:paraId="674D2361" w14:textId="77777777" w:rsidR="0067278B" w:rsidRDefault="0067278B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3F2DDF95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4F29D5">
      <w:rPr>
        <w:b/>
        <w:bCs/>
        <w:sz w:val="24"/>
        <w:szCs w:val="24"/>
      </w:rPr>
      <w:t>November 8</w:t>
    </w:r>
    <w:r w:rsidR="00465B25">
      <w:rPr>
        <w:b/>
        <w:bCs/>
        <w:sz w:val="24"/>
        <w:szCs w:val="24"/>
      </w:rPr>
      <w:t>, 2021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997217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B1A8FD9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06279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6457"/>
    <w:rsid w:val="00057A5E"/>
    <w:rsid w:val="00065F4A"/>
    <w:rsid w:val="00066C53"/>
    <w:rsid w:val="00070704"/>
    <w:rsid w:val="00070D75"/>
    <w:rsid w:val="00075284"/>
    <w:rsid w:val="00083438"/>
    <w:rsid w:val="00093E50"/>
    <w:rsid w:val="000A1D45"/>
    <w:rsid w:val="000B3C54"/>
    <w:rsid w:val="000B475F"/>
    <w:rsid w:val="000C45A0"/>
    <w:rsid w:val="000C633A"/>
    <w:rsid w:val="000C68CB"/>
    <w:rsid w:val="000D24ED"/>
    <w:rsid w:val="000D66A1"/>
    <w:rsid w:val="000E0A14"/>
    <w:rsid w:val="000E170B"/>
    <w:rsid w:val="000E2BD8"/>
    <w:rsid w:val="000E2CB0"/>
    <w:rsid w:val="000E597E"/>
    <w:rsid w:val="000F2BDB"/>
    <w:rsid w:val="000F7778"/>
    <w:rsid w:val="001128DC"/>
    <w:rsid w:val="001133A9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662B7"/>
    <w:rsid w:val="001770BD"/>
    <w:rsid w:val="00181216"/>
    <w:rsid w:val="00185C26"/>
    <w:rsid w:val="00186EF5"/>
    <w:rsid w:val="001905B8"/>
    <w:rsid w:val="0019236F"/>
    <w:rsid w:val="001A195A"/>
    <w:rsid w:val="001A6A9B"/>
    <w:rsid w:val="001A765D"/>
    <w:rsid w:val="001A7C83"/>
    <w:rsid w:val="001B03A5"/>
    <w:rsid w:val="001C3438"/>
    <w:rsid w:val="001C61D3"/>
    <w:rsid w:val="001C6A29"/>
    <w:rsid w:val="001D5AC9"/>
    <w:rsid w:val="001E3609"/>
    <w:rsid w:val="001E400F"/>
    <w:rsid w:val="001F02B9"/>
    <w:rsid w:val="00202989"/>
    <w:rsid w:val="00203C70"/>
    <w:rsid w:val="00206DAD"/>
    <w:rsid w:val="00222035"/>
    <w:rsid w:val="00222220"/>
    <w:rsid w:val="002422CE"/>
    <w:rsid w:val="00242A3E"/>
    <w:rsid w:val="00250E29"/>
    <w:rsid w:val="00256D28"/>
    <w:rsid w:val="0026195E"/>
    <w:rsid w:val="00262F1C"/>
    <w:rsid w:val="002632B9"/>
    <w:rsid w:val="0026748A"/>
    <w:rsid w:val="0027118D"/>
    <w:rsid w:val="0027475B"/>
    <w:rsid w:val="00277246"/>
    <w:rsid w:val="002854A6"/>
    <w:rsid w:val="00291C3F"/>
    <w:rsid w:val="00297618"/>
    <w:rsid w:val="002A0A40"/>
    <w:rsid w:val="002A1F00"/>
    <w:rsid w:val="002A26F9"/>
    <w:rsid w:val="002C05CE"/>
    <w:rsid w:val="002C0FF0"/>
    <w:rsid w:val="002C159A"/>
    <w:rsid w:val="002C7115"/>
    <w:rsid w:val="002D6ACF"/>
    <w:rsid w:val="002D79B9"/>
    <w:rsid w:val="002E2721"/>
    <w:rsid w:val="002F0EE8"/>
    <w:rsid w:val="002F1034"/>
    <w:rsid w:val="002F2E6E"/>
    <w:rsid w:val="002F38BF"/>
    <w:rsid w:val="002F7C4C"/>
    <w:rsid w:val="003001BB"/>
    <w:rsid w:val="003106FA"/>
    <w:rsid w:val="00313256"/>
    <w:rsid w:val="0031357D"/>
    <w:rsid w:val="003139B6"/>
    <w:rsid w:val="00316425"/>
    <w:rsid w:val="003167C4"/>
    <w:rsid w:val="00326961"/>
    <w:rsid w:val="00327F8B"/>
    <w:rsid w:val="0033030D"/>
    <w:rsid w:val="00330DE8"/>
    <w:rsid w:val="00336E76"/>
    <w:rsid w:val="003451C7"/>
    <w:rsid w:val="00345EC7"/>
    <w:rsid w:val="00361DF4"/>
    <w:rsid w:val="00362D7C"/>
    <w:rsid w:val="00366145"/>
    <w:rsid w:val="003714DB"/>
    <w:rsid w:val="003737C3"/>
    <w:rsid w:val="0038454C"/>
    <w:rsid w:val="003871D3"/>
    <w:rsid w:val="00387D84"/>
    <w:rsid w:val="003922C9"/>
    <w:rsid w:val="003A5871"/>
    <w:rsid w:val="003A652E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0EF4"/>
    <w:rsid w:val="003E49B6"/>
    <w:rsid w:val="003E4E2E"/>
    <w:rsid w:val="003E6232"/>
    <w:rsid w:val="00402C30"/>
    <w:rsid w:val="00407FB7"/>
    <w:rsid w:val="00413023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62807"/>
    <w:rsid w:val="004635B1"/>
    <w:rsid w:val="00465B25"/>
    <w:rsid w:val="00473830"/>
    <w:rsid w:val="00481BB4"/>
    <w:rsid w:val="004829E4"/>
    <w:rsid w:val="00483AA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D0357"/>
    <w:rsid w:val="004D124B"/>
    <w:rsid w:val="004D28CA"/>
    <w:rsid w:val="004D5527"/>
    <w:rsid w:val="004D7E2C"/>
    <w:rsid w:val="004E78D9"/>
    <w:rsid w:val="004F29D5"/>
    <w:rsid w:val="004F7F0F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278B"/>
    <w:rsid w:val="006750E4"/>
    <w:rsid w:val="006814DD"/>
    <w:rsid w:val="006831D2"/>
    <w:rsid w:val="00687462"/>
    <w:rsid w:val="006879E8"/>
    <w:rsid w:val="00687C7B"/>
    <w:rsid w:val="00690198"/>
    <w:rsid w:val="00691752"/>
    <w:rsid w:val="00691D63"/>
    <w:rsid w:val="006A38D2"/>
    <w:rsid w:val="006A46E1"/>
    <w:rsid w:val="006B1CFB"/>
    <w:rsid w:val="006B3FEB"/>
    <w:rsid w:val="006B53FE"/>
    <w:rsid w:val="006B6A47"/>
    <w:rsid w:val="006D18D7"/>
    <w:rsid w:val="006D2F4B"/>
    <w:rsid w:val="006D471B"/>
    <w:rsid w:val="006D7C81"/>
    <w:rsid w:val="006E03FE"/>
    <w:rsid w:val="006E28DA"/>
    <w:rsid w:val="006E4044"/>
    <w:rsid w:val="006E49F6"/>
    <w:rsid w:val="006E52F9"/>
    <w:rsid w:val="006E73B4"/>
    <w:rsid w:val="006F3D83"/>
    <w:rsid w:val="00700303"/>
    <w:rsid w:val="0070162B"/>
    <w:rsid w:val="00705663"/>
    <w:rsid w:val="00705CBE"/>
    <w:rsid w:val="00712956"/>
    <w:rsid w:val="00717641"/>
    <w:rsid w:val="00721BF5"/>
    <w:rsid w:val="007313FF"/>
    <w:rsid w:val="007322DF"/>
    <w:rsid w:val="0073706E"/>
    <w:rsid w:val="00740029"/>
    <w:rsid w:val="00746D98"/>
    <w:rsid w:val="00750E22"/>
    <w:rsid w:val="007611E1"/>
    <w:rsid w:val="00762BBF"/>
    <w:rsid w:val="00762D0F"/>
    <w:rsid w:val="00763373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5A82"/>
    <w:rsid w:val="007B0A82"/>
    <w:rsid w:val="007B1CE8"/>
    <w:rsid w:val="007B2576"/>
    <w:rsid w:val="007C39DB"/>
    <w:rsid w:val="007C524A"/>
    <w:rsid w:val="007D129F"/>
    <w:rsid w:val="007D6B88"/>
    <w:rsid w:val="007D7E6E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840D2"/>
    <w:rsid w:val="00890ED7"/>
    <w:rsid w:val="00891AC5"/>
    <w:rsid w:val="008A22BC"/>
    <w:rsid w:val="008A281C"/>
    <w:rsid w:val="008A4DDC"/>
    <w:rsid w:val="008A6B26"/>
    <w:rsid w:val="008C2C1A"/>
    <w:rsid w:val="008C516E"/>
    <w:rsid w:val="008E2606"/>
    <w:rsid w:val="008E3138"/>
    <w:rsid w:val="008E44D7"/>
    <w:rsid w:val="008E6FE6"/>
    <w:rsid w:val="008F30AD"/>
    <w:rsid w:val="009022B7"/>
    <w:rsid w:val="00904DEB"/>
    <w:rsid w:val="009127F6"/>
    <w:rsid w:val="009128EA"/>
    <w:rsid w:val="00915ACD"/>
    <w:rsid w:val="00917223"/>
    <w:rsid w:val="0092088A"/>
    <w:rsid w:val="009274D3"/>
    <w:rsid w:val="00927B33"/>
    <w:rsid w:val="00934F4E"/>
    <w:rsid w:val="00944291"/>
    <w:rsid w:val="0094459B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4393"/>
    <w:rsid w:val="00986449"/>
    <w:rsid w:val="00987988"/>
    <w:rsid w:val="00993520"/>
    <w:rsid w:val="00993F4D"/>
    <w:rsid w:val="00996185"/>
    <w:rsid w:val="0099753F"/>
    <w:rsid w:val="009A1C11"/>
    <w:rsid w:val="009A2818"/>
    <w:rsid w:val="009A3DA2"/>
    <w:rsid w:val="009B3C15"/>
    <w:rsid w:val="009C1671"/>
    <w:rsid w:val="009C7621"/>
    <w:rsid w:val="009D14EC"/>
    <w:rsid w:val="009D1731"/>
    <w:rsid w:val="009D3C70"/>
    <w:rsid w:val="009E0C69"/>
    <w:rsid w:val="009E1026"/>
    <w:rsid w:val="009E347D"/>
    <w:rsid w:val="009E76AF"/>
    <w:rsid w:val="00A05ECF"/>
    <w:rsid w:val="00A10006"/>
    <w:rsid w:val="00A11323"/>
    <w:rsid w:val="00A17C7F"/>
    <w:rsid w:val="00A25A15"/>
    <w:rsid w:val="00A2612C"/>
    <w:rsid w:val="00A27445"/>
    <w:rsid w:val="00A31048"/>
    <w:rsid w:val="00A3258F"/>
    <w:rsid w:val="00A401FD"/>
    <w:rsid w:val="00A544FA"/>
    <w:rsid w:val="00A56366"/>
    <w:rsid w:val="00A61925"/>
    <w:rsid w:val="00A65174"/>
    <w:rsid w:val="00A66310"/>
    <w:rsid w:val="00A717B7"/>
    <w:rsid w:val="00A71A53"/>
    <w:rsid w:val="00A72E07"/>
    <w:rsid w:val="00A73C30"/>
    <w:rsid w:val="00A75B86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C6D8B"/>
    <w:rsid w:val="00AE047C"/>
    <w:rsid w:val="00AE550A"/>
    <w:rsid w:val="00AE5B52"/>
    <w:rsid w:val="00AF06AD"/>
    <w:rsid w:val="00AF6FFA"/>
    <w:rsid w:val="00AF77A9"/>
    <w:rsid w:val="00B1162E"/>
    <w:rsid w:val="00B33CC0"/>
    <w:rsid w:val="00B40B9B"/>
    <w:rsid w:val="00B41E88"/>
    <w:rsid w:val="00B47707"/>
    <w:rsid w:val="00B553BF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B06CF"/>
    <w:rsid w:val="00BB1EBB"/>
    <w:rsid w:val="00BB239C"/>
    <w:rsid w:val="00BB70C9"/>
    <w:rsid w:val="00BC1447"/>
    <w:rsid w:val="00BC188A"/>
    <w:rsid w:val="00BC4A14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46AEF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3589"/>
    <w:rsid w:val="00CB721A"/>
    <w:rsid w:val="00CC118D"/>
    <w:rsid w:val="00CD25C3"/>
    <w:rsid w:val="00CD3A15"/>
    <w:rsid w:val="00CD6313"/>
    <w:rsid w:val="00CE0532"/>
    <w:rsid w:val="00CE59D1"/>
    <w:rsid w:val="00CE5C1B"/>
    <w:rsid w:val="00CF1CD1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26D2"/>
    <w:rsid w:val="00D368DF"/>
    <w:rsid w:val="00D37FB8"/>
    <w:rsid w:val="00D40A4B"/>
    <w:rsid w:val="00D47A02"/>
    <w:rsid w:val="00D54B68"/>
    <w:rsid w:val="00D57959"/>
    <w:rsid w:val="00D57B82"/>
    <w:rsid w:val="00D75B32"/>
    <w:rsid w:val="00D769D5"/>
    <w:rsid w:val="00D76CF9"/>
    <w:rsid w:val="00D80B7D"/>
    <w:rsid w:val="00D87AEB"/>
    <w:rsid w:val="00DB0FC1"/>
    <w:rsid w:val="00DB1DAD"/>
    <w:rsid w:val="00DB3ABF"/>
    <w:rsid w:val="00DB5DB4"/>
    <w:rsid w:val="00DC671E"/>
    <w:rsid w:val="00DD15F6"/>
    <w:rsid w:val="00DD1759"/>
    <w:rsid w:val="00DD1E62"/>
    <w:rsid w:val="00DD27F3"/>
    <w:rsid w:val="00DD2F9A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DF78C6"/>
    <w:rsid w:val="00E019C2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571EF"/>
    <w:rsid w:val="00E62467"/>
    <w:rsid w:val="00E654F9"/>
    <w:rsid w:val="00E659F2"/>
    <w:rsid w:val="00E66D56"/>
    <w:rsid w:val="00E83C0A"/>
    <w:rsid w:val="00E8474C"/>
    <w:rsid w:val="00E960F6"/>
    <w:rsid w:val="00EA0E4B"/>
    <w:rsid w:val="00EA652C"/>
    <w:rsid w:val="00EA736E"/>
    <w:rsid w:val="00EA74B7"/>
    <w:rsid w:val="00EA7978"/>
    <w:rsid w:val="00EB1BCF"/>
    <w:rsid w:val="00EC0594"/>
    <w:rsid w:val="00ED1C6F"/>
    <w:rsid w:val="00EE0B0F"/>
    <w:rsid w:val="00EE2DEE"/>
    <w:rsid w:val="00EF072C"/>
    <w:rsid w:val="00EF142E"/>
    <w:rsid w:val="00EF6BAA"/>
    <w:rsid w:val="00F021EA"/>
    <w:rsid w:val="00F033A7"/>
    <w:rsid w:val="00F036D9"/>
    <w:rsid w:val="00F14EAA"/>
    <w:rsid w:val="00F16575"/>
    <w:rsid w:val="00F26609"/>
    <w:rsid w:val="00F31C61"/>
    <w:rsid w:val="00F406E7"/>
    <w:rsid w:val="00F42612"/>
    <w:rsid w:val="00F44CE8"/>
    <w:rsid w:val="00F45B44"/>
    <w:rsid w:val="00F47B47"/>
    <w:rsid w:val="00F6033E"/>
    <w:rsid w:val="00F6128D"/>
    <w:rsid w:val="00F64FB1"/>
    <w:rsid w:val="00F653D3"/>
    <w:rsid w:val="00F6566D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B174-1999-47F1-AD63-3677F03A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2435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Richert, Teresa M.</cp:lastModifiedBy>
  <cp:revision>2</cp:revision>
  <cp:lastPrinted>2021-11-06T15:40:00Z</cp:lastPrinted>
  <dcterms:created xsi:type="dcterms:W3CDTF">2021-11-06T15:41:00Z</dcterms:created>
  <dcterms:modified xsi:type="dcterms:W3CDTF">2021-11-06T15:41:00Z</dcterms:modified>
</cp:coreProperties>
</file>